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03D4" w:rsidRPr="005403D4" w:rsidRDefault="005403D4" w:rsidP="005403D4">
      <w:pPr>
        <w:shd w:val="clear" w:color="auto" w:fill="F7F7F5"/>
        <w:spacing w:after="120" w:line="240" w:lineRule="auto"/>
        <w:outlineLvl w:val="3"/>
        <w:rPr>
          <w:rFonts w:ascii="Arial" w:eastAsia="Times New Roman" w:hAnsi="Arial" w:cs="Arial"/>
          <w:b/>
          <w:bCs/>
          <w:color w:val="000000"/>
          <w:sz w:val="30"/>
          <w:szCs w:val="30"/>
        </w:rPr>
      </w:pPr>
      <w:r w:rsidRPr="005403D4">
        <w:rPr>
          <w:rFonts w:ascii="Arial" w:eastAsia="Times New Roman" w:hAnsi="Arial" w:cs="Arial"/>
          <w:b/>
          <w:bCs/>
          <w:color w:val="000000"/>
          <w:sz w:val="30"/>
          <w:szCs w:val="30"/>
        </w:rPr>
        <w:t>Аннотация</w:t>
      </w:r>
    </w:p>
    <w:p w:rsidR="005403D4" w:rsidRPr="005403D4" w:rsidRDefault="005403D4" w:rsidP="005403D4">
      <w:pPr>
        <w:shd w:val="clear" w:color="auto" w:fill="F7F7F5"/>
        <w:spacing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5403D4">
        <w:rPr>
          <w:rFonts w:ascii="Arial" w:eastAsia="Times New Roman" w:hAnsi="Arial" w:cs="Arial"/>
          <w:color w:val="000000"/>
          <w:sz w:val="21"/>
          <w:szCs w:val="21"/>
        </w:rPr>
        <w:t>В результате освоения дисциплины студент получает представление об основных понятиях, подходах и технологиях корпусной лингвистики и учится работе с наиболее известными международными ресурсами, использующими в своей основе принципы корпусов.</w:t>
      </w:r>
    </w:p>
    <w:p w:rsidR="005403D4" w:rsidRPr="005403D4" w:rsidRDefault="005403D4" w:rsidP="005403D4">
      <w:pPr>
        <w:shd w:val="clear" w:color="auto" w:fill="F7F7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5403D4">
        <w:rPr>
          <w:rFonts w:ascii="Arial" w:eastAsia="Times New Roman" w:hAnsi="Arial" w:cs="Arial"/>
          <w:noProof/>
          <w:color w:val="000000"/>
          <w:sz w:val="21"/>
          <w:szCs w:val="21"/>
        </w:rPr>
        <mc:AlternateContent>
          <mc:Choice Requires="wps">
            <w:drawing>
              <wp:inline distT="0" distB="0" distL="0" distR="0" wp14:anchorId="3C036D94" wp14:editId="6A8FA88B">
                <wp:extent cx="304800" cy="304800"/>
                <wp:effectExtent l="0" t="0" r="0" b="0"/>
                <wp:docPr id="6" name="AutoShape 1" descr="Цель освоения дисциплины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" o:spid="_x0000_s1026" alt="Описание: Цель освоения дисциплины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" filled="f" stroked="f">
                <o:lock v:ext="edit" aspectratio="t"/>
                <w10:anchorlock/>
              </v:rect>
            </w:pict>
          </mc:Fallback>
        </mc:AlternateContent>
      </w:r>
    </w:p>
    <w:p w:rsidR="005403D4" w:rsidRPr="005403D4" w:rsidRDefault="005403D4" w:rsidP="005403D4">
      <w:pPr>
        <w:shd w:val="clear" w:color="auto" w:fill="F7F7F5"/>
        <w:spacing w:after="120" w:line="240" w:lineRule="auto"/>
        <w:outlineLvl w:val="3"/>
        <w:rPr>
          <w:rFonts w:ascii="Arial" w:eastAsia="Times New Roman" w:hAnsi="Arial" w:cs="Arial"/>
          <w:b/>
          <w:bCs/>
          <w:color w:val="000000"/>
          <w:sz w:val="30"/>
          <w:szCs w:val="30"/>
        </w:rPr>
      </w:pPr>
      <w:r w:rsidRPr="005403D4">
        <w:rPr>
          <w:rFonts w:ascii="Arial" w:eastAsia="Times New Roman" w:hAnsi="Arial" w:cs="Arial"/>
          <w:b/>
          <w:bCs/>
          <w:color w:val="000000"/>
          <w:sz w:val="30"/>
          <w:szCs w:val="30"/>
        </w:rPr>
        <w:t>Цель освоения дисциплины</w:t>
      </w:r>
    </w:p>
    <w:p w:rsidR="005403D4" w:rsidRPr="005403D4" w:rsidRDefault="005403D4" w:rsidP="005403D4">
      <w:pPr>
        <w:numPr>
          <w:ilvl w:val="0"/>
          <w:numId w:val="1"/>
        </w:numPr>
        <w:shd w:val="clear" w:color="auto" w:fill="F7F7F5"/>
        <w:spacing w:before="120" w:line="240" w:lineRule="auto"/>
        <w:ind w:left="0" w:firstLine="0"/>
        <w:rPr>
          <w:rFonts w:ascii="Arial" w:eastAsia="Times New Roman" w:hAnsi="Arial" w:cs="Arial"/>
          <w:color w:val="000000"/>
          <w:sz w:val="21"/>
          <w:szCs w:val="21"/>
        </w:rPr>
      </w:pPr>
      <w:r w:rsidRPr="005403D4">
        <w:rPr>
          <w:rFonts w:ascii="Arial" w:eastAsia="Times New Roman" w:hAnsi="Arial" w:cs="Arial"/>
          <w:color w:val="000000"/>
          <w:sz w:val="21"/>
          <w:szCs w:val="21"/>
        </w:rPr>
        <w:t>Ознакомление студентов-филологов с основными понятиями и возможностями корпусной лингвистики, освоение на практике технологически несложных методов корпусной лингвистики, формирование практических навыков работы с наиболее известными мировыми лингвистическими ресурсами, использование лингвистических корпусов для решения конкретных исследовательских задач, а также приобретение опыта работы с корпусными средствами для построения своего собственного исследовательского корпуса.</w:t>
      </w:r>
    </w:p>
    <w:p w:rsidR="005403D4" w:rsidRPr="005403D4" w:rsidRDefault="005403D4" w:rsidP="005403D4">
      <w:pPr>
        <w:shd w:val="clear" w:color="auto" w:fill="F7F7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5403D4">
        <w:rPr>
          <w:rFonts w:ascii="Arial" w:eastAsia="Times New Roman" w:hAnsi="Arial" w:cs="Arial"/>
          <w:noProof/>
          <w:color w:val="000000"/>
          <w:sz w:val="21"/>
          <w:szCs w:val="21"/>
        </w:rPr>
        <mc:AlternateContent>
          <mc:Choice Requires="wps">
            <w:drawing>
              <wp:inline distT="0" distB="0" distL="0" distR="0" wp14:anchorId="3B70DDC6" wp14:editId="73F8C540">
                <wp:extent cx="304800" cy="304800"/>
                <wp:effectExtent l="0" t="0" r="0" b="0"/>
                <wp:docPr id="5" name="AutoShape 2" descr="Планируемые результаты обучения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" o:spid="_x0000_s1026" alt="Описание: Планируемые результаты обучения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" filled="f" stroked="f">
                <o:lock v:ext="edit" aspectratio="t"/>
                <w10:anchorlock/>
              </v:rect>
            </w:pict>
          </mc:Fallback>
        </mc:AlternateContent>
      </w:r>
    </w:p>
    <w:p w:rsidR="005403D4" w:rsidRPr="005403D4" w:rsidRDefault="005403D4" w:rsidP="005403D4">
      <w:pPr>
        <w:shd w:val="clear" w:color="auto" w:fill="F7F7F5"/>
        <w:spacing w:after="120" w:line="240" w:lineRule="auto"/>
        <w:outlineLvl w:val="3"/>
        <w:rPr>
          <w:rFonts w:ascii="Arial" w:eastAsia="Times New Roman" w:hAnsi="Arial" w:cs="Arial"/>
          <w:b/>
          <w:bCs/>
          <w:color w:val="000000"/>
          <w:sz w:val="30"/>
          <w:szCs w:val="30"/>
        </w:rPr>
      </w:pPr>
      <w:r w:rsidRPr="005403D4">
        <w:rPr>
          <w:rFonts w:ascii="Arial" w:eastAsia="Times New Roman" w:hAnsi="Arial" w:cs="Arial"/>
          <w:b/>
          <w:bCs/>
          <w:color w:val="000000"/>
          <w:sz w:val="30"/>
          <w:szCs w:val="30"/>
        </w:rPr>
        <w:t>Планируемые результаты обучения</w:t>
      </w:r>
    </w:p>
    <w:p w:rsidR="005403D4" w:rsidRPr="005403D4" w:rsidRDefault="005403D4" w:rsidP="005403D4">
      <w:pPr>
        <w:numPr>
          <w:ilvl w:val="0"/>
          <w:numId w:val="2"/>
        </w:numPr>
        <w:shd w:val="clear" w:color="auto" w:fill="F7F7F5"/>
        <w:spacing w:after="180" w:line="240" w:lineRule="auto"/>
        <w:ind w:left="0" w:firstLine="0"/>
        <w:rPr>
          <w:rFonts w:ascii="Arial" w:eastAsia="Times New Roman" w:hAnsi="Arial" w:cs="Arial"/>
          <w:color w:val="000000"/>
          <w:sz w:val="21"/>
          <w:szCs w:val="21"/>
        </w:rPr>
      </w:pPr>
      <w:r w:rsidRPr="005403D4">
        <w:rPr>
          <w:rFonts w:ascii="Arial" w:eastAsia="Times New Roman" w:hAnsi="Arial" w:cs="Arial"/>
          <w:color w:val="000000"/>
          <w:sz w:val="21"/>
          <w:szCs w:val="21"/>
        </w:rPr>
        <w:t>Студент видит возможности использования корпусной лингвистики в других областях знания.</w:t>
      </w:r>
    </w:p>
    <w:p w:rsidR="005403D4" w:rsidRPr="005403D4" w:rsidRDefault="005403D4" w:rsidP="005403D4">
      <w:pPr>
        <w:numPr>
          <w:ilvl w:val="0"/>
          <w:numId w:val="2"/>
        </w:numPr>
        <w:shd w:val="clear" w:color="auto" w:fill="F7F7F5"/>
        <w:spacing w:before="120" w:after="180" w:line="240" w:lineRule="auto"/>
        <w:ind w:left="0" w:firstLine="0"/>
        <w:rPr>
          <w:rFonts w:ascii="Arial" w:eastAsia="Times New Roman" w:hAnsi="Arial" w:cs="Arial"/>
          <w:color w:val="000000"/>
          <w:sz w:val="21"/>
          <w:szCs w:val="21"/>
        </w:rPr>
      </w:pPr>
      <w:r w:rsidRPr="005403D4">
        <w:rPr>
          <w:rFonts w:ascii="Arial" w:eastAsia="Times New Roman" w:hAnsi="Arial" w:cs="Arial"/>
          <w:color w:val="000000"/>
          <w:sz w:val="21"/>
          <w:szCs w:val="21"/>
        </w:rPr>
        <w:t>Студент способен использовать в своей работе источники и программный продукт на иностранном языке.</w:t>
      </w:r>
    </w:p>
    <w:p w:rsidR="005403D4" w:rsidRPr="005403D4" w:rsidRDefault="005403D4" w:rsidP="005403D4">
      <w:pPr>
        <w:numPr>
          <w:ilvl w:val="0"/>
          <w:numId w:val="2"/>
        </w:numPr>
        <w:shd w:val="clear" w:color="auto" w:fill="F7F7F5"/>
        <w:spacing w:before="120" w:after="180" w:line="240" w:lineRule="auto"/>
        <w:ind w:left="0" w:firstLine="0"/>
        <w:rPr>
          <w:rFonts w:ascii="Arial" w:eastAsia="Times New Roman" w:hAnsi="Arial" w:cs="Arial"/>
          <w:color w:val="000000"/>
          <w:sz w:val="21"/>
          <w:szCs w:val="21"/>
        </w:rPr>
      </w:pPr>
      <w:r w:rsidRPr="005403D4">
        <w:rPr>
          <w:rFonts w:ascii="Arial" w:eastAsia="Times New Roman" w:hAnsi="Arial" w:cs="Arial"/>
          <w:color w:val="000000"/>
          <w:sz w:val="21"/>
          <w:szCs w:val="21"/>
        </w:rPr>
        <w:t>Студент способен работать с корпусами текстов и базами данных, эффективно искать нужную информацию и источник.</w:t>
      </w:r>
    </w:p>
    <w:p w:rsidR="005403D4" w:rsidRPr="005403D4" w:rsidRDefault="005403D4" w:rsidP="005403D4">
      <w:pPr>
        <w:numPr>
          <w:ilvl w:val="0"/>
          <w:numId w:val="2"/>
        </w:numPr>
        <w:shd w:val="clear" w:color="auto" w:fill="F7F7F5"/>
        <w:spacing w:before="120" w:after="180" w:line="240" w:lineRule="auto"/>
        <w:ind w:left="0" w:firstLine="0"/>
        <w:rPr>
          <w:rFonts w:ascii="Arial" w:eastAsia="Times New Roman" w:hAnsi="Arial" w:cs="Arial"/>
          <w:color w:val="000000"/>
          <w:sz w:val="21"/>
          <w:szCs w:val="21"/>
        </w:rPr>
      </w:pPr>
      <w:r w:rsidRPr="005403D4">
        <w:rPr>
          <w:rFonts w:ascii="Arial" w:eastAsia="Times New Roman" w:hAnsi="Arial" w:cs="Arial"/>
          <w:color w:val="000000"/>
          <w:sz w:val="21"/>
          <w:szCs w:val="21"/>
        </w:rPr>
        <w:t>Студент способен работать с корпусами текстов и базами данных, эффективно искать нужную информацию и источник.</w:t>
      </w:r>
    </w:p>
    <w:p w:rsidR="005403D4" w:rsidRPr="005403D4" w:rsidRDefault="005403D4" w:rsidP="005403D4">
      <w:pPr>
        <w:numPr>
          <w:ilvl w:val="0"/>
          <w:numId w:val="2"/>
        </w:numPr>
        <w:shd w:val="clear" w:color="auto" w:fill="F7F7F5"/>
        <w:spacing w:before="120" w:after="180" w:line="240" w:lineRule="auto"/>
        <w:ind w:left="0" w:firstLine="0"/>
        <w:rPr>
          <w:rFonts w:ascii="Arial" w:eastAsia="Times New Roman" w:hAnsi="Arial" w:cs="Arial"/>
          <w:color w:val="000000"/>
          <w:sz w:val="21"/>
          <w:szCs w:val="21"/>
        </w:rPr>
      </w:pPr>
      <w:r w:rsidRPr="005403D4">
        <w:rPr>
          <w:rFonts w:ascii="Arial" w:eastAsia="Times New Roman" w:hAnsi="Arial" w:cs="Arial"/>
          <w:color w:val="000000"/>
          <w:sz w:val="21"/>
          <w:szCs w:val="21"/>
        </w:rPr>
        <w:t>Студент умеет вести работы с программами, осознавая принципы авторского права.</w:t>
      </w:r>
    </w:p>
    <w:p w:rsidR="005403D4" w:rsidRPr="005403D4" w:rsidRDefault="005403D4" w:rsidP="005403D4">
      <w:pPr>
        <w:numPr>
          <w:ilvl w:val="0"/>
          <w:numId w:val="2"/>
        </w:numPr>
        <w:shd w:val="clear" w:color="auto" w:fill="F7F7F5"/>
        <w:spacing w:before="120" w:after="180" w:line="240" w:lineRule="auto"/>
        <w:ind w:left="0" w:firstLine="0"/>
        <w:rPr>
          <w:rFonts w:ascii="Arial" w:eastAsia="Times New Roman" w:hAnsi="Arial" w:cs="Arial"/>
          <w:color w:val="000000"/>
          <w:sz w:val="21"/>
          <w:szCs w:val="21"/>
        </w:rPr>
      </w:pPr>
      <w:r w:rsidRPr="005403D4">
        <w:rPr>
          <w:rFonts w:ascii="Arial" w:eastAsia="Times New Roman" w:hAnsi="Arial" w:cs="Arial"/>
          <w:color w:val="000000"/>
          <w:sz w:val="21"/>
          <w:szCs w:val="21"/>
        </w:rPr>
        <w:t>Студент умеет объяснить принципы использования корпусов текстов в доступной форме.</w:t>
      </w:r>
    </w:p>
    <w:p w:rsidR="005403D4" w:rsidRPr="005403D4" w:rsidRDefault="005403D4" w:rsidP="005403D4">
      <w:pPr>
        <w:numPr>
          <w:ilvl w:val="0"/>
          <w:numId w:val="2"/>
        </w:numPr>
        <w:shd w:val="clear" w:color="auto" w:fill="F7F7F5"/>
        <w:spacing w:before="120" w:line="240" w:lineRule="auto"/>
        <w:ind w:left="0" w:firstLine="0"/>
        <w:rPr>
          <w:rFonts w:ascii="Arial" w:eastAsia="Times New Roman" w:hAnsi="Arial" w:cs="Arial"/>
          <w:color w:val="000000"/>
          <w:sz w:val="21"/>
          <w:szCs w:val="21"/>
        </w:rPr>
      </w:pPr>
      <w:r w:rsidRPr="005403D4">
        <w:rPr>
          <w:rFonts w:ascii="Arial" w:eastAsia="Times New Roman" w:hAnsi="Arial" w:cs="Arial"/>
          <w:color w:val="000000"/>
          <w:sz w:val="21"/>
          <w:szCs w:val="21"/>
        </w:rPr>
        <w:t>Студент умеет сформулировать задачу корпусного исследования, составить соответствующие корпусные запросы или применить необходимые программы, обработать полученные данные.</w:t>
      </w:r>
    </w:p>
    <w:p w:rsidR="005403D4" w:rsidRPr="005403D4" w:rsidRDefault="005403D4" w:rsidP="005403D4">
      <w:pPr>
        <w:shd w:val="clear" w:color="auto" w:fill="F7F7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5403D4">
        <w:rPr>
          <w:rFonts w:ascii="Arial" w:eastAsia="Times New Roman" w:hAnsi="Arial" w:cs="Arial"/>
          <w:noProof/>
          <w:color w:val="000000"/>
          <w:sz w:val="21"/>
          <w:szCs w:val="21"/>
        </w:rPr>
        <mc:AlternateContent>
          <mc:Choice Requires="wps">
            <w:drawing>
              <wp:inline distT="0" distB="0" distL="0" distR="0" wp14:anchorId="63CDBE28" wp14:editId="6704F43F">
                <wp:extent cx="304800" cy="304800"/>
                <wp:effectExtent l="0" t="0" r="0" b="0"/>
                <wp:docPr id="4" name="AutoShape 3" descr="Содержание учебной дисциплины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3" o:spid="_x0000_s1026" alt="Описание: Содержание учебной дисциплины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" filled="f" stroked="f">
                <o:lock v:ext="edit" aspectratio="t"/>
                <w10:anchorlock/>
              </v:rect>
            </w:pict>
          </mc:Fallback>
        </mc:AlternateContent>
      </w:r>
    </w:p>
    <w:p w:rsidR="005403D4" w:rsidRPr="005403D4" w:rsidRDefault="005403D4" w:rsidP="005403D4">
      <w:pPr>
        <w:shd w:val="clear" w:color="auto" w:fill="F7F7F5"/>
        <w:spacing w:after="120" w:line="240" w:lineRule="auto"/>
        <w:outlineLvl w:val="3"/>
        <w:rPr>
          <w:rFonts w:ascii="Arial" w:eastAsia="Times New Roman" w:hAnsi="Arial" w:cs="Arial"/>
          <w:b/>
          <w:bCs/>
          <w:color w:val="000000"/>
          <w:sz w:val="30"/>
          <w:szCs w:val="30"/>
        </w:rPr>
      </w:pPr>
      <w:r w:rsidRPr="005403D4">
        <w:rPr>
          <w:rFonts w:ascii="Arial" w:eastAsia="Times New Roman" w:hAnsi="Arial" w:cs="Arial"/>
          <w:b/>
          <w:bCs/>
          <w:color w:val="000000"/>
          <w:sz w:val="30"/>
          <w:szCs w:val="30"/>
        </w:rPr>
        <w:t>Содержание учебной дисциплины</w:t>
      </w:r>
    </w:p>
    <w:p w:rsidR="005403D4" w:rsidRPr="005403D4" w:rsidRDefault="005403D4" w:rsidP="005403D4">
      <w:pPr>
        <w:numPr>
          <w:ilvl w:val="0"/>
          <w:numId w:val="3"/>
        </w:numPr>
        <w:shd w:val="clear" w:color="auto" w:fill="F7F7F5"/>
        <w:spacing w:after="180" w:line="240" w:lineRule="auto"/>
        <w:ind w:left="0" w:firstLine="0"/>
        <w:rPr>
          <w:rFonts w:ascii="Arial" w:eastAsia="Times New Roman" w:hAnsi="Arial" w:cs="Arial"/>
          <w:color w:val="000000"/>
          <w:sz w:val="21"/>
          <w:szCs w:val="21"/>
        </w:rPr>
      </w:pPr>
      <w:r w:rsidRPr="005403D4">
        <w:rPr>
          <w:rFonts w:ascii="Arial" w:eastAsia="Times New Roman" w:hAnsi="Arial" w:cs="Arial"/>
          <w:color w:val="000000"/>
          <w:sz w:val="21"/>
          <w:szCs w:val="21"/>
        </w:rPr>
        <w:t>Введение в корпусную лингвистику</w:t>
      </w:r>
    </w:p>
    <w:p w:rsidR="005403D4" w:rsidRPr="005403D4" w:rsidRDefault="005403D4" w:rsidP="005403D4">
      <w:pPr>
        <w:numPr>
          <w:ilvl w:val="0"/>
          <w:numId w:val="3"/>
        </w:numPr>
        <w:shd w:val="clear" w:color="auto" w:fill="F7F7F5"/>
        <w:spacing w:before="120" w:after="180" w:line="240" w:lineRule="auto"/>
        <w:ind w:left="0" w:firstLine="0"/>
        <w:rPr>
          <w:rFonts w:ascii="Arial" w:eastAsia="Times New Roman" w:hAnsi="Arial" w:cs="Arial"/>
          <w:color w:val="000000"/>
          <w:sz w:val="21"/>
          <w:szCs w:val="21"/>
        </w:rPr>
      </w:pPr>
      <w:r w:rsidRPr="005403D4">
        <w:rPr>
          <w:rFonts w:ascii="Arial" w:eastAsia="Times New Roman" w:hAnsi="Arial" w:cs="Arial"/>
          <w:color w:val="000000"/>
          <w:sz w:val="21"/>
          <w:szCs w:val="21"/>
        </w:rPr>
        <w:t>Практика по работе в наиболее известных корпусах</w:t>
      </w:r>
    </w:p>
    <w:p w:rsidR="005403D4" w:rsidRPr="005403D4" w:rsidRDefault="005403D4" w:rsidP="005403D4">
      <w:pPr>
        <w:numPr>
          <w:ilvl w:val="0"/>
          <w:numId w:val="3"/>
        </w:numPr>
        <w:shd w:val="clear" w:color="auto" w:fill="F7F7F5"/>
        <w:spacing w:before="120" w:after="180" w:line="240" w:lineRule="auto"/>
        <w:ind w:left="0" w:firstLine="0"/>
        <w:rPr>
          <w:rFonts w:ascii="Arial" w:eastAsia="Times New Roman" w:hAnsi="Arial" w:cs="Arial"/>
          <w:color w:val="000000"/>
          <w:sz w:val="21"/>
          <w:szCs w:val="21"/>
        </w:rPr>
      </w:pPr>
      <w:r w:rsidRPr="005403D4">
        <w:rPr>
          <w:rFonts w:ascii="Arial" w:eastAsia="Times New Roman" w:hAnsi="Arial" w:cs="Arial"/>
          <w:color w:val="000000"/>
          <w:sz w:val="21"/>
          <w:szCs w:val="21"/>
        </w:rPr>
        <w:t>Качественные и количественные данные в корпусе</w:t>
      </w:r>
    </w:p>
    <w:p w:rsidR="005403D4" w:rsidRPr="005403D4" w:rsidRDefault="005403D4" w:rsidP="005403D4">
      <w:pPr>
        <w:numPr>
          <w:ilvl w:val="0"/>
          <w:numId w:val="3"/>
        </w:numPr>
        <w:shd w:val="clear" w:color="auto" w:fill="F7F7F5"/>
        <w:spacing w:before="120" w:after="180" w:line="240" w:lineRule="auto"/>
        <w:ind w:left="0" w:firstLine="0"/>
        <w:rPr>
          <w:rFonts w:ascii="Arial" w:eastAsia="Times New Roman" w:hAnsi="Arial" w:cs="Arial"/>
          <w:color w:val="000000"/>
          <w:sz w:val="21"/>
          <w:szCs w:val="21"/>
        </w:rPr>
      </w:pPr>
      <w:r w:rsidRPr="005403D4">
        <w:rPr>
          <w:rFonts w:ascii="Arial" w:eastAsia="Times New Roman" w:hAnsi="Arial" w:cs="Arial"/>
          <w:color w:val="000000"/>
          <w:sz w:val="21"/>
          <w:szCs w:val="21"/>
        </w:rPr>
        <w:t>Принципы и способы составления корпусов</w:t>
      </w:r>
    </w:p>
    <w:p w:rsidR="005403D4" w:rsidRPr="005403D4" w:rsidRDefault="005403D4" w:rsidP="005403D4">
      <w:pPr>
        <w:numPr>
          <w:ilvl w:val="0"/>
          <w:numId w:val="3"/>
        </w:numPr>
        <w:shd w:val="clear" w:color="auto" w:fill="F7F7F5"/>
        <w:spacing w:before="120" w:line="240" w:lineRule="auto"/>
        <w:ind w:left="0" w:firstLine="0"/>
        <w:rPr>
          <w:rFonts w:ascii="Arial" w:eastAsia="Times New Roman" w:hAnsi="Arial" w:cs="Arial"/>
          <w:color w:val="000000"/>
          <w:sz w:val="21"/>
          <w:szCs w:val="21"/>
        </w:rPr>
      </w:pPr>
      <w:r w:rsidRPr="005403D4">
        <w:rPr>
          <w:rFonts w:ascii="Arial" w:eastAsia="Times New Roman" w:hAnsi="Arial" w:cs="Arial"/>
          <w:color w:val="000000"/>
          <w:sz w:val="21"/>
          <w:szCs w:val="21"/>
        </w:rPr>
        <w:t>Корпусные методы в применении к различным дисциплинам</w:t>
      </w:r>
    </w:p>
    <w:p w:rsidR="005403D4" w:rsidRPr="005403D4" w:rsidRDefault="005403D4" w:rsidP="005403D4">
      <w:pPr>
        <w:shd w:val="clear" w:color="auto" w:fill="F7F7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5403D4">
        <w:rPr>
          <w:rFonts w:ascii="Arial" w:eastAsia="Times New Roman" w:hAnsi="Arial" w:cs="Arial"/>
          <w:noProof/>
          <w:color w:val="000000"/>
          <w:sz w:val="21"/>
          <w:szCs w:val="21"/>
        </w:rPr>
        <mc:AlternateContent>
          <mc:Choice Requires="wps">
            <w:drawing>
              <wp:inline distT="0" distB="0" distL="0" distR="0" wp14:anchorId="236B3A7C" wp14:editId="63AF654F">
                <wp:extent cx="304800" cy="304800"/>
                <wp:effectExtent l="0" t="0" r="0" b="0"/>
                <wp:docPr id="3" name="AutoShape 4" descr="Элементы контроля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4" o:spid="_x0000_s1026" alt="Описание: Элементы контроля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" filled="f" stroked="f">
                <o:lock v:ext="edit" aspectratio="t"/>
                <w10:anchorlock/>
              </v:rect>
            </w:pict>
          </mc:Fallback>
        </mc:AlternateContent>
      </w:r>
    </w:p>
    <w:p w:rsidR="005403D4" w:rsidRPr="005403D4" w:rsidRDefault="005403D4" w:rsidP="005403D4">
      <w:pPr>
        <w:shd w:val="clear" w:color="auto" w:fill="F7F7F5"/>
        <w:spacing w:after="120" w:line="240" w:lineRule="auto"/>
        <w:outlineLvl w:val="3"/>
        <w:rPr>
          <w:rFonts w:ascii="Arial" w:eastAsia="Times New Roman" w:hAnsi="Arial" w:cs="Arial"/>
          <w:b/>
          <w:bCs/>
          <w:color w:val="000000"/>
          <w:sz w:val="30"/>
          <w:szCs w:val="30"/>
        </w:rPr>
      </w:pPr>
      <w:r w:rsidRPr="005403D4">
        <w:rPr>
          <w:rFonts w:ascii="Arial" w:eastAsia="Times New Roman" w:hAnsi="Arial" w:cs="Arial"/>
          <w:b/>
          <w:bCs/>
          <w:color w:val="000000"/>
          <w:sz w:val="30"/>
          <w:szCs w:val="30"/>
        </w:rPr>
        <w:t>Элементы контроля</w:t>
      </w:r>
    </w:p>
    <w:p w:rsidR="005403D4" w:rsidRPr="005403D4" w:rsidRDefault="005403D4" w:rsidP="005403D4">
      <w:pPr>
        <w:numPr>
          <w:ilvl w:val="0"/>
          <w:numId w:val="4"/>
        </w:numPr>
        <w:shd w:val="clear" w:color="auto" w:fill="F7F7F5"/>
        <w:spacing w:after="180" w:line="240" w:lineRule="auto"/>
        <w:ind w:left="0" w:firstLine="0"/>
        <w:rPr>
          <w:rFonts w:ascii="Arial" w:eastAsia="Times New Roman" w:hAnsi="Arial" w:cs="Arial"/>
          <w:color w:val="000000"/>
          <w:sz w:val="21"/>
          <w:szCs w:val="21"/>
        </w:rPr>
      </w:pPr>
      <w:r w:rsidRPr="005403D4">
        <w:rPr>
          <w:rFonts w:ascii="Arial" w:eastAsia="Times New Roman" w:hAnsi="Arial" w:cs="Arial"/>
          <w:color w:val="000000"/>
          <w:sz w:val="21"/>
          <w:szCs w:val="21"/>
        </w:rPr>
        <w:t>Домашнее задание</w:t>
      </w:r>
    </w:p>
    <w:p w:rsidR="005403D4" w:rsidRPr="005403D4" w:rsidRDefault="005403D4" w:rsidP="005403D4">
      <w:pPr>
        <w:shd w:val="clear" w:color="auto" w:fill="F7F7F5"/>
        <w:spacing w:before="120" w:after="180" w:line="240" w:lineRule="auto"/>
        <w:rPr>
          <w:rFonts w:ascii="Georgia" w:eastAsia="Times New Roman" w:hAnsi="Georgia" w:cs="Arial"/>
          <w:i/>
          <w:iCs/>
          <w:color w:val="000000"/>
          <w:sz w:val="21"/>
          <w:szCs w:val="21"/>
        </w:rPr>
      </w:pPr>
      <w:r w:rsidRPr="005403D4">
        <w:rPr>
          <w:rFonts w:ascii="Georgia" w:eastAsia="Times New Roman" w:hAnsi="Georgia" w:cs="Arial"/>
          <w:i/>
          <w:iCs/>
          <w:color w:val="000000"/>
          <w:sz w:val="21"/>
          <w:szCs w:val="21"/>
        </w:rPr>
        <w:t xml:space="preserve">Выполняется письменно, не разбивается на варианты и состоит из небольших упражнений, проверяющих усвоение материала лекций и семинаров. Направляется </w:t>
      </w:r>
      <w:r w:rsidRPr="005403D4">
        <w:rPr>
          <w:rFonts w:ascii="Georgia" w:eastAsia="Times New Roman" w:hAnsi="Georgia" w:cs="Arial"/>
          <w:i/>
          <w:iCs/>
          <w:color w:val="000000"/>
          <w:sz w:val="21"/>
          <w:szCs w:val="21"/>
        </w:rPr>
        <w:lastRenderedPageBreak/>
        <w:t>студентам по электронной почте в течение модуля. Студенты направляют ответ преподавателю также по электронной почте. Преподаватель дает обратную связь студентам на следующем семинаре, разбирая основные ошибки.</w:t>
      </w:r>
    </w:p>
    <w:p w:rsidR="005403D4" w:rsidRPr="005403D4" w:rsidRDefault="005403D4" w:rsidP="005403D4">
      <w:pPr>
        <w:numPr>
          <w:ilvl w:val="0"/>
          <w:numId w:val="4"/>
        </w:numPr>
        <w:shd w:val="clear" w:color="auto" w:fill="F7F7F5"/>
        <w:spacing w:before="120" w:after="180" w:line="240" w:lineRule="auto"/>
        <w:ind w:left="0" w:firstLine="0"/>
        <w:rPr>
          <w:rFonts w:ascii="Arial" w:eastAsia="Times New Roman" w:hAnsi="Arial" w:cs="Arial"/>
          <w:color w:val="000000"/>
          <w:sz w:val="21"/>
          <w:szCs w:val="21"/>
        </w:rPr>
      </w:pPr>
      <w:r w:rsidRPr="005403D4">
        <w:rPr>
          <w:rFonts w:ascii="Arial" w:eastAsia="Times New Roman" w:hAnsi="Arial" w:cs="Arial"/>
          <w:color w:val="000000"/>
          <w:sz w:val="21"/>
          <w:szCs w:val="21"/>
        </w:rPr>
        <w:t>Работа на семинаре</w:t>
      </w:r>
    </w:p>
    <w:p w:rsidR="005403D4" w:rsidRPr="005403D4" w:rsidRDefault="005403D4" w:rsidP="005403D4">
      <w:pPr>
        <w:shd w:val="clear" w:color="auto" w:fill="F7F7F5"/>
        <w:spacing w:before="120" w:after="180" w:line="240" w:lineRule="auto"/>
        <w:rPr>
          <w:rFonts w:ascii="Georgia" w:eastAsia="Times New Roman" w:hAnsi="Georgia" w:cs="Arial"/>
          <w:i/>
          <w:iCs/>
          <w:color w:val="000000"/>
          <w:sz w:val="21"/>
          <w:szCs w:val="21"/>
        </w:rPr>
      </w:pPr>
      <w:r w:rsidRPr="005403D4">
        <w:rPr>
          <w:rFonts w:ascii="Georgia" w:eastAsia="Times New Roman" w:hAnsi="Georgia" w:cs="Arial"/>
          <w:i/>
          <w:iCs/>
          <w:color w:val="000000"/>
          <w:sz w:val="21"/>
          <w:szCs w:val="21"/>
        </w:rPr>
        <w:t>Семинары, где необходимо выполнять практические задания, проходят в компьютерных классах. Студент работает самостоятельно, пользуясь материалами лекций, в дальнейшем - работа обсуждается.</w:t>
      </w:r>
    </w:p>
    <w:p w:rsidR="005403D4" w:rsidRPr="005403D4" w:rsidRDefault="005403D4" w:rsidP="005403D4">
      <w:pPr>
        <w:numPr>
          <w:ilvl w:val="0"/>
          <w:numId w:val="4"/>
        </w:numPr>
        <w:shd w:val="clear" w:color="auto" w:fill="F7F7F5"/>
        <w:spacing w:before="120" w:after="180" w:line="240" w:lineRule="auto"/>
        <w:ind w:left="0" w:firstLine="0"/>
        <w:rPr>
          <w:rFonts w:ascii="Arial" w:eastAsia="Times New Roman" w:hAnsi="Arial" w:cs="Arial"/>
          <w:color w:val="000000"/>
          <w:sz w:val="21"/>
          <w:szCs w:val="21"/>
        </w:rPr>
      </w:pPr>
      <w:r w:rsidRPr="005403D4">
        <w:rPr>
          <w:rFonts w:ascii="Arial" w:eastAsia="Times New Roman" w:hAnsi="Arial" w:cs="Arial"/>
          <w:color w:val="000000"/>
          <w:sz w:val="21"/>
          <w:szCs w:val="21"/>
        </w:rPr>
        <w:t>Экзамен</w:t>
      </w:r>
    </w:p>
    <w:p w:rsidR="005403D4" w:rsidRPr="005403D4" w:rsidRDefault="005403D4" w:rsidP="005403D4">
      <w:pPr>
        <w:shd w:val="clear" w:color="auto" w:fill="F7F7F5"/>
        <w:spacing w:before="120" w:line="240" w:lineRule="auto"/>
        <w:rPr>
          <w:rFonts w:ascii="Georgia" w:eastAsia="Times New Roman" w:hAnsi="Georgia" w:cs="Arial"/>
          <w:i/>
          <w:iCs/>
          <w:color w:val="000000"/>
          <w:sz w:val="21"/>
          <w:szCs w:val="21"/>
        </w:rPr>
      </w:pPr>
      <w:r w:rsidRPr="005403D4">
        <w:rPr>
          <w:rFonts w:ascii="Georgia" w:eastAsia="Times New Roman" w:hAnsi="Georgia" w:cs="Arial"/>
          <w:i/>
          <w:iCs/>
          <w:color w:val="000000"/>
          <w:sz w:val="21"/>
          <w:szCs w:val="21"/>
        </w:rPr>
        <w:t xml:space="preserve">Проводится дистанционно. Студенту необходимо на компьютере выполнить задание преподавателей и направить ответ не позднее установленного </w:t>
      </w:r>
      <w:proofErr w:type="spellStart"/>
      <w:r w:rsidRPr="005403D4">
        <w:rPr>
          <w:rFonts w:ascii="Georgia" w:eastAsia="Times New Roman" w:hAnsi="Georgia" w:cs="Arial"/>
          <w:i/>
          <w:iCs/>
          <w:color w:val="000000"/>
          <w:sz w:val="21"/>
          <w:szCs w:val="21"/>
        </w:rPr>
        <w:t>дедлайна</w:t>
      </w:r>
      <w:proofErr w:type="spellEnd"/>
      <w:r w:rsidRPr="005403D4">
        <w:rPr>
          <w:rFonts w:ascii="Georgia" w:eastAsia="Times New Roman" w:hAnsi="Georgia" w:cs="Arial"/>
          <w:i/>
          <w:iCs/>
          <w:color w:val="000000"/>
          <w:sz w:val="21"/>
          <w:szCs w:val="21"/>
        </w:rPr>
        <w:t>. Если накопленная оценка больше или равна 8, экзамен ставится автоматом.</w:t>
      </w:r>
    </w:p>
    <w:p w:rsidR="005403D4" w:rsidRPr="005403D4" w:rsidRDefault="005403D4" w:rsidP="005403D4">
      <w:pPr>
        <w:shd w:val="clear" w:color="auto" w:fill="F7F7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5403D4">
        <w:rPr>
          <w:rFonts w:ascii="Arial" w:eastAsia="Times New Roman" w:hAnsi="Arial" w:cs="Arial"/>
          <w:noProof/>
          <w:color w:val="000000"/>
          <w:sz w:val="21"/>
          <w:szCs w:val="21"/>
        </w:rPr>
        <mc:AlternateContent>
          <mc:Choice Requires="wps">
            <w:drawing>
              <wp:inline distT="0" distB="0" distL="0" distR="0" wp14:anchorId="5ACE85BA" wp14:editId="3FED1E57">
                <wp:extent cx="304800" cy="304800"/>
                <wp:effectExtent l="0" t="0" r="0" b="0"/>
                <wp:docPr id="2" name="AutoShape 5" descr="Промежуточная аттестация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5" o:spid="_x0000_s1026" alt="Описание: Промежуточная аттестация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" filled="f" stroked="f">
                <o:lock v:ext="edit" aspectratio="t"/>
                <w10:anchorlock/>
              </v:rect>
            </w:pict>
          </mc:Fallback>
        </mc:AlternateContent>
      </w:r>
    </w:p>
    <w:p w:rsidR="005403D4" w:rsidRPr="005403D4" w:rsidRDefault="005403D4" w:rsidP="005403D4">
      <w:pPr>
        <w:shd w:val="clear" w:color="auto" w:fill="F7F7F5"/>
        <w:spacing w:after="120" w:line="240" w:lineRule="auto"/>
        <w:outlineLvl w:val="3"/>
        <w:rPr>
          <w:rFonts w:ascii="Arial" w:eastAsia="Times New Roman" w:hAnsi="Arial" w:cs="Arial"/>
          <w:b/>
          <w:bCs/>
          <w:color w:val="000000"/>
          <w:sz w:val="30"/>
          <w:szCs w:val="30"/>
        </w:rPr>
      </w:pPr>
      <w:r w:rsidRPr="005403D4">
        <w:rPr>
          <w:rFonts w:ascii="Arial" w:eastAsia="Times New Roman" w:hAnsi="Arial" w:cs="Arial"/>
          <w:b/>
          <w:bCs/>
          <w:color w:val="000000"/>
          <w:sz w:val="30"/>
          <w:szCs w:val="30"/>
        </w:rPr>
        <w:t>Промежуточная аттестация</w:t>
      </w:r>
    </w:p>
    <w:p w:rsidR="005403D4" w:rsidRPr="005403D4" w:rsidRDefault="00D055EC" w:rsidP="005403D4">
      <w:pPr>
        <w:numPr>
          <w:ilvl w:val="0"/>
          <w:numId w:val="5"/>
        </w:numPr>
        <w:shd w:val="clear" w:color="auto" w:fill="F7F7F5"/>
        <w:spacing w:after="180" w:line="240" w:lineRule="auto"/>
        <w:ind w:left="0" w:firstLine="0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>2022/2023</w:t>
      </w:r>
      <w:r w:rsidR="005403D4" w:rsidRPr="005403D4">
        <w:rPr>
          <w:rFonts w:ascii="Arial" w:eastAsia="Times New Roman" w:hAnsi="Arial" w:cs="Arial"/>
          <w:color w:val="000000"/>
          <w:sz w:val="21"/>
          <w:szCs w:val="21"/>
        </w:rPr>
        <w:t xml:space="preserve"> учебный год </w:t>
      </w:r>
      <w:bookmarkStart w:id="0" w:name="_GoBack"/>
      <w:bookmarkEnd w:id="0"/>
    </w:p>
    <w:p w:rsidR="005403D4" w:rsidRPr="005403D4" w:rsidRDefault="005403D4" w:rsidP="005403D4">
      <w:pPr>
        <w:shd w:val="clear" w:color="auto" w:fill="F7F7F5"/>
        <w:spacing w:before="120" w:line="240" w:lineRule="auto"/>
        <w:rPr>
          <w:rFonts w:ascii="Georgia" w:eastAsia="Times New Roman" w:hAnsi="Georgia" w:cs="Arial"/>
          <w:i/>
          <w:iCs/>
          <w:color w:val="000000"/>
          <w:sz w:val="21"/>
          <w:szCs w:val="21"/>
        </w:rPr>
      </w:pPr>
      <w:r w:rsidRPr="005403D4">
        <w:rPr>
          <w:rFonts w:ascii="Georgia" w:eastAsia="Times New Roman" w:hAnsi="Georgia" w:cs="Arial"/>
          <w:i/>
          <w:iCs/>
          <w:color w:val="000000"/>
          <w:sz w:val="21"/>
          <w:szCs w:val="21"/>
        </w:rPr>
        <w:t>0.6 * Домашнее задание + 0.2 * Работа на семинаре + 0.2 * Экзамен</w:t>
      </w:r>
    </w:p>
    <w:p w:rsidR="005403D4" w:rsidRPr="005403D4" w:rsidRDefault="005403D4" w:rsidP="005403D4">
      <w:pPr>
        <w:shd w:val="clear" w:color="auto" w:fill="F7F7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5403D4">
        <w:rPr>
          <w:rFonts w:ascii="Arial" w:eastAsia="Times New Roman" w:hAnsi="Arial" w:cs="Arial"/>
          <w:noProof/>
          <w:color w:val="000000"/>
          <w:sz w:val="21"/>
          <w:szCs w:val="21"/>
        </w:rPr>
        <mc:AlternateContent>
          <mc:Choice Requires="wps">
            <w:drawing>
              <wp:inline distT="0" distB="0" distL="0" distR="0" wp14:anchorId="06B1CD6B" wp14:editId="6E22453B">
                <wp:extent cx="304800" cy="304800"/>
                <wp:effectExtent l="0" t="0" r="0" b="0"/>
                <wp:docPr id="1" name="AutoShape 6" descr="Список литературы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6" o:spid="_x0000_s1026" alt="Описание: Список литературы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" filled="f" stroked="f">
                <o:lock v:ext="edit" aspectratio="t"/>
                <w10:anchorlock/>
              </v:rect>
            </w:pict>
          </mc:Fallback>
        </mc:AlternateContent>
      </w:r>
    </w:p>
    <w:p w:rsidR="005403D4" w:rsidRPr="005403D4" w:rsidRDefault="005403D4" w:rsidP="005403D4">
      <w:pPr>
        <w:shd w:val="clear" w:color="auto" w:fill="F7F7F5"/>
        <w:spacing w:after="120" w:line="240" w:lineRule="auto"/>
        <w:outlineLvl w:val="3"/>
        <w:rPr>
          <w:rFonts w:ascii="Arial" w:eastAsia="Times New Roman" w:hAnsi="Arial" w:cs="Arial"/>
          <w:b/>
          <w:bCs/>
          <w:color w:val="000000"/>
          <w:sz w:val="30"/>
          <w:szCs w:val="30"/>
        </w:rPr>
      </w:pPr>
      <w:r w:rsidRPr="005403D4">
        <w:rPr>
          <w:rFonts w:ascii="Arial" w:eastAsia="Times New Roman" w:hAnsi="Arial" w:cs="Arial"/>
          <w:b/>
          <w:bCs/>
          <w:color w:val="000000"/>
          <w:sz w:val="30"/>
          <w:szCs w:val="30"/>
        </w:rPr>
        <w:t>Список литературы</w:t>
      </w:r>
    </w:p>
    <w:p w:rsidR="005403D4" w:rsidRPr="005403D4" w:rsidRDefault="005403D4" w:rsidP="005403D4">
      <w:pPr>
        <w:shd w:val="clear" w:color="auto" w:fill="F7F7F5"/>
        <w:spacing w:after="120" w:line="240" w:lineRule="auto"/>
        <w:outlineLvl w:val="3"/>
        <w:rPr>
          <w:rFonts w:ascii="Arial" w:eastAsia="Times New Roman" w:hAnsi="Arial" w:cs="Arial"/>
          <w:b/>
          <w:bCs/>
          <w:color w:val="000000"/>
          <w:sz w:val="30"/>
          <w:szCs w:val="30"/>
        </w:rPr>
      </w:pPr>
      <w:r w:rsidRPr="005403D4">
        <w:rPr>
          <w:rFonts w:ascii="Arial" w:eastAsia="Times New Roman" w:hAnsi="Arial" w:cs="Arial"/>
          <w:b/>
          <w:bCs/>
          <w:color w:val="000000"/>
          <w:sz w:val="30"/>
          <w:szCs w:val="30"/>
        </w:rPr>
        <w:t>Рекомендуемая основная литература</w:t>
      </w:r>
    </w:p>
    <w:p w:rsidR="005403D4" w:rsidRPr="005403D4" w:rsidRDefault="005403D4" w:rsidP="005403D4">
      <w:pPr>
        <w:numPr>
          <w:ilvl w:val="0"/>
          <w:numId w:val="6"/>
        </w:numPr>
        <w:shd w:val="clear" w:color="auto" w:fill="F7F7F5"/>
        <w:spacing w:line="240" w:lineRule="auto"/>
        <w:ind w:left="0" w:firstLine="0"/>
        <w:rPr>
          <w:rFonts w:ascii="Arial" w:eastAsia="Times New Roman" w:hAnsi="Arial" w:cs="Arial"/>
          <w:color w:val="000000"/>
          <w:sz w:val="21"/>
          <w:szCs w:val="21"/>
        </w:rPr>
      </w:pPr>
      <w:r w:rsidRPr="005403D4">
        <w:rPr>
          <w:rFonts w:ascii="Arial" w:eastAsia="Times New Roman" w:hAnsi="Arial" w:cs="Arial"/>
          <w:color w:val="000000"/>
          <w:sz w:val="21"/>
          <w:szCs w:val="21"/>
        </w:rPr>
        <w:t xml:space="preserve">Языкознание: От Аристотеля до компьютерной лингвистики: Научно-популярное / Алпатов В. - </w:t>
      </w:r>
      <w:proofErr w:type="spellStart"/>
      <w:r w:rsidRPr="005403D4">
        <w:rPr>
          <w:rFonts w:ascii="Arial" w:eastAsia="Times New Roman" w:hAnsi="Arial" w:cs="Arial"/>
          <w:color w:val="000000"/>
          <w:sz w:val="21"/>
          <w:szCs w:val="21"/>
        </w:rPr>
        <w:t>М.:Альпина</w:t>
      </w:r>
      <w:proofErr w:type="spellEnd"/>
      <w:r w:rsidRPr="005403D4">
        <w:rPr>
          <w:rFonts w:ascii="Arial" w:eastAsia="Times New Roman" w:hAnsi="Arial" w:cs="Arial"/>
          <w:color w:val="000000"/>
          <w:sz w:val="21"/>
          <w:szCs w:val="21"/>
        </w:rPr>
        <w:t xml:space="preserve"> нон-фикшн, 2018. - 253 с.: 60x90 1/16. - (Научно-популярная литература) (Переплёт) ISBN 978-5-91671-804-1 - Режим доступа: http://znanium.com/catalog/product/1003471</w:t>
      </w:r>
    </w:p>
    <w:p w:rsidR="005403D4" w:rsidRPr="005403D4" w:rsidRDefault="005403D4" w:rsidP="005403D4">
      <w:pPr>
        <w:shd w:val="clear" w:color="auto" w:fill="F7F7F5"/>
        <w:spacing w:after="120" w:line="240" w:lineRule="auto"/>
        <w:outlineLvl w:val="3"/>
        <w:rPr>
          <w:rFonts w:ascii="Arial" w:eastAsia="Times New Roman" w:hAnsi="Arial" w:cs="Arial"/>
          <w:b/>
          <w:bCs/>
          <w:color w:val="000000"/>
          <w:sz w:val="30"/>
          <w:szCs w:val="30"/>
        </w:rPr>
      </w:pPr>
      <w:r w:rsidRPr="005403D4">
        <w:rPr>
          <w:rFonts w:ascii="Arial" w:eastAsia="Times New Roman" w:hAnsi="Arial" w:cs="Arial"/>
          <w:b/>
          <w:bCs/>
          <w:color w:val="000000"/>
          <w:sz w:val="30"/>
          <w:szCs w:val="30"/>
        </w:rPr>
        <w:t>Рекомендуемая дополнительная литература</w:t>
      </w:r>
    </w:p>
    <w:p w:rsidR="005403D4" w:rsidRPr="005403D4" w:rsidRDefault="005403D4" w:rsidP="005403D4">
      <w:pPr>
        <w:numPr>
          <w:ilvl w:val="0"/>
          <w:numId w:val="7"/>
        </w:numPr>
        <w:shd w:val="clear" w:color="auto" w:fill="F7F7F5"/>
        <w:spacing w:after="180" w:line="240" w:lineRule="auto"/>
        <w:ind w:left="0" w:firstLine="0"/>
        <w:rPr>
          <w:rFonts w:ascii="Arial" w:eastAsia="Times New Roman" w:hAnsi="Arial" w:cs="Arial"/>
          <w:color w:val="000000"/>
          <w:sz w:val="21"/>
          <w:szCs w:val="21"/>
          <w:lang w:val="en-US"/>
        </w:rPr>
      </w:pPr>
      <w:r w:rsidRPr="005403D4">
        <w:rPr>
          <w:rFonts w:ascii="Arial" w:eastAsia="Times New Roman" w:hAnsi="Arial" w:cs="Arial"/>
          <w:color w:val="000000"/>
          <w:sz w:val="21"/>
          <w:szCs w:val="21"/>
          <w:lang w:val="en-US"/>
        </w:rPr>
        <w:t>Baker, P. (2009). Contemporary Corpus Linguistics. London: Continuum. Retrieved from http://search.ebscohost.com/login.aspx?direct=true&amp;site=eds-live&amp;db=edsebk&amp;AN=344364</w:t>
      </w:r>
    </w:p>
    <w:p w:rsidR="005403D4" w:rsidRPr="005403D4" w:rsidRDefault="005403D4" w:rsidP="005403D4">
      <w:pPr>
        <w:numPr>
          <w:ilvl w:val="0"/>
          <w:numId w:val="7"/>
        </w:numPr>
        <w:shd w:val="clear" w:color="auto" w:fill="F7F7F5"/>
        <w:spacing w:before="120" w:line="240" w:lineRule="auto"/>
        <w:ind w:left="0" w:firstLine="0"/>
        <w:rPr>
          <w:rFonts w:ascii="Arial" w:eastAsia="Times New Roman" w:hAnsi="Arial" w:cs="Arial"/>
          <w:color w:val="000000"/>
          <w:sz w:val="21"/>
          <w:szCs w:val="21"/>
          <w:lang w:val="en-US"/>
        </w:rPr>
      </w:pPr>
      <w:proofErr w:type="spellStart"/>
      <w:r w:rsidRPr="005403D4">
        <w:rPr>
          <w:rFonts w:ascii="Arial" w:eastAsia="Times New Roman" w:hAnsi="Arial" w:cs="Arial"/>
          <w:color w:val="000000"/>
          <w:sz w:val="21"/>
          <w:szCs w:val="21"/>
        </w:rPr>
        <w:t>Шерстинова</w:t>
      </w:r>
      <w:proofErr w:type="spellEnd"/>
      <w:r w:rsidRPr="005403D4">
        <w:rPr>
          <w:rFonts w:ascii="Arial" w:eastAsia="Times New Roman" w:hAnsi="Arial" w:cs="Arial"/>
          <w:color w:val="000000"/>
          <w:sz w:val="21"/>
          <w:szCs w:val="21"/>
        </w:rPr>
        <w:t xml:space="preserve">, Т. (2008). «Один речевой день» на временной шкале: о перспективах исследования динамических процессов на материале звукового корпуса. </w:t>
      </w:r>
      <w:r w:rsidRPr="005403D4">
        <w:rPr>
          <w:rFonts w:ascii="Arial" w:eastAsia="Times New Roman" w:hAnsi="Arial" w:cs="Arial"/>
          <w:color w:val="000000"/>
          <w:sz w:val="21"/>
          <w:szCs w:val="21"/>
          <w:lang w:val="en-US"/>
        </w:rPr>
        <w:t>Retrieved from http://search.ebscohost.com/login.aspx?direct=true&amp;site=eds-live&amp;db=edsbas&amp;AN=edsbas.2CBC2459</w:t>
      </w:r>
    </w:p>
    <w:p w:rsidR="00CC0164" w:rsidRPr="005403D4" w:rsidRDefault="00CC0164">
      <w:pPr>
        <w:rPr>
          <w:lang w:val="en-US"/>
        </w:rPr>
      </w:pPr>
    </w:p>
    <w:sectPr w:rsidR="00CC0164" w:rsidRPr="005403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85F8E"/>
    <w:multiLevelType w:val="multilevel"/>
    <w:tmpl w:val="320E9D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AD3B31"/>
    <w:multiLevelType w:val="multilevel"/>
    <w:tmpl w:val="02945B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2874302"/>
    <w:multiLevelType w:val="multilevel"/>
    <w:tmpl w:val="B3540D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A8F7CFC"/>
    <w:multiLevelType w:val="multilevel"/>
    <w:tmpl w:val="3F2E25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CFD646D"/>
    <w:multiLevelType w:val="multilevel"/>
    <w:tmpl w:val="C60AE5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FBB3B8C"/>
    <w:multiLevelType w:val="multilevel"/>
    <w:tmpl w:val="574C7C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8D46C0A"/>
    <w:multiLevelType w:val="multilevel"/>
    <w:tmpl w:val="F566EF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3"/>
  </w:num>
  <w:num w:numId="5">
    <w:abstractNumId w:val="0"/>
  </w:num>
  <w:num w:numId="6">
    <w:abstractNumId w:val="2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041B"/>
    <w:rsid w:val="000C041B"/>
    <w:rsid w:val="005403D4"/>
    <w:rsid w:val="009637AC"/>
    <w:rsid w:val="00CC0164"/>
    <w:rsid w:val="00D055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ko-K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ko-K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681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46498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967094">
              <w:marLeft w:val="0"/>
              <w:marRight w:val="0"/>
              <w:marTop w:val="12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382968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837415">
              <w:marLeft w:val="0"/>
              <w:marRight w:val="0"/>
              <w:marTop w:val="12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248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2652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588205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934586">
              <w:marLeft w:val="0"/>
              <w:marRight w:val="0"/>
              <w:marTop w:val="12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6377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4677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5374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4734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304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3915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7855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990639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943947">
              <w:marLeft w:val="0"/>
              <w:marRight w:val="0"/>
              <w:marTop w:val="12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4083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7149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487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367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4482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515535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88933">
              <w:marLeft w:val="0"/>
              <w:marRight w:val="0"/>
              <w:marTop w:val="12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0742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4067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9484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7359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4997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9730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186088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003254">
              <w:marLeft w:val="0"/>
              <w:marRight w:val="0"/>
              <w:marTop w:val="12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7246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5143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945417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7170415">
              <w:marLeft w:val="0"/>
              <w:marRight w:val="0"/>
              <w:marTop w:val="12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721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0376529">
              <w:marLeft w:val="0"/>
              <w:marRight w:val="0"/>
              <w:marTop w:val="12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102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01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525</Words>
  <Characters>2997</Characters>
  <Application>Microsoft Office Word</Application>
  <DocSecurity>0</DocSecurity>
  <Lines>24</Lines>
  <Paragraphs>7</Paragraphs>
  <ScaleCrop>false</ScaleCrop>
  <Company/>
  <LinksUpToDate>false</LinksUpToDate>
  <CharactersWithSpaces>3515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7</cp:revision>
  <dcterms:created xsi:type="dcterms:W3CDTF">2022-08-31T17:10:00Z</dcterms:created>
  <dcterms:modified xsi:type="dcterms:W3CDTF">2022-09-04T04:58:00Z</dcterms:modified>
</cp:coreProperties>
</file>